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实训室安全教育测验【国际旅游学院】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基本信息：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[矩阵文本题]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1.火场逃生的原则是 ( ) 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 抢救国家财产为上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0.75pt">
                  <v:imagedata r:id="rId4" o:title=""/>
                </v:shape>
              </w:pict>
            </w:r>
            <w:r>
              <w:pict>
                <v:shape id="_x0000_i1026" type="#_x0000_t75" style="height:9pt;width:105.76pt">
                  <v:imagedata r:id="rId5" o:title=""/>
                </v:shape>
              </w:pict>
            </w:r>
            <w:r>
              <w:t>0.9%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 先带上生活必需品和钱财要紧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安全撤离、救助结合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8" type="#_x0000_t75" style="height:9pt;width:105.01pt">
                  <v:imagedata r:id="rId7" o:title=""/>
                </v:shape>
              </w:pict>
            </w:r>
            <w:r>
              <w:pict>
                <v:shape id="_x0000_i1029" type="#_x0000_t75" style="height:9pt;width:1.5pt">
                  <v:imagedata r:id="rId8" o:title=""/>
                </v:shape>
              </w:pict>
            </w:r>
            <w:r>
              <w:t>99.1%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99.1%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 火灾初起阶段是扑救火灾(  )的阶段。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最不利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最有利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5.01pt">
                  <v:imagedata r:id="rId7" o:title=""/>
                </v:shape>
              </w:pict>
            </w:r>
            <w:r>
              <w:pict>
                <v:shape id="_x0000_i1032" type="#_x0000_t75" style="height:9pt;width:1.5pt">
                  <v:imagedata r:id="rId8" o:title=""/>
                </v:shape>
              </w:pict>
            </w:r>
            <w:r>
              <w:t>99.1%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较不利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0.75pt">
                  <v:imagedata r:id="rId4" o:title=""/>
                </v:shape>
              </w:pict>
            </w:r>
            <w:r>
              <w:pict>
                <v:shape id="_x0000_i1034" type="#_x0000_t75" style="height:9pt;width:105.76pt">
                  <v:imagedata r:id="rId5" o:title=""/>
                </v:shape>
              </w:pict>
            </w:r>
            <w:r>
              <w:t>0.9%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99.1%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3.实验室电器发生火灾，在没有灭火器的情况下应先（）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用水扑救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用毛毯包裹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5.25pt">
                  <v:imagedata r:id="rId9" o:title=""/>
                </v:shape>
              </w:pict>
            </w:r>
            <w:r>
              <w:pict>
                <v:shape id="_x0000_i1037" type="#_x0000_t75" style="height:9pt;width:101.26pt">
                  <v:imagedata r:id="rId10" o:title=""/>
                </v:shape>
              </w:pict>
            </w:r>
            <w:r>
              <w:t>5.41%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切断电源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98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8" type="#_x0000_t75" style="height:9pt;width:93.76pt">
                  <v:imagedata r:id="rId11" o:title=""/>
                </v:shape>
              </w:pict>
            </w:r>
            <w:r>
              <w:pict>
                <v:shape id="_x0000_i1039" type="#_x0000_t75" style="height:9pt;width:12.75pt">
                  <v:imagedata r:id="rId12" o:title=""/>
                </v:shape>
              </w:pict>
            </w:r>
            <w:r>
              <w:t>88.29%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 用沙盘灭火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6pt">
                  <v:imagedata r:id="rId13" o:title=""/>
                </v:shape>
              </w:pict>
            </w:r>
            <w:r>
              <w:pict>
                <v:shape id="_x0000_i1041" type="#_x0000_t75" style="height:9pt;width:100.51pt">
                  <v:imagedata r:id="rId14" o:title=""/>
                </v:shape>
              </w:pict>
            </w:r>
            <w:r>
              <w:t>6.31%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88.29%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4.干粉灭火器适用于（）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电器起火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7.5pt">
                  <v:imagedata r:id="rId15" o:title=""/>
                </v:shape>
              </w:pict>
            </w:r>
            <w:r>
              <w:pict>
                <v:shape id="_x0000_i1043" type="#_x0000_t75" style="height:9pt;width:99.01pt">
                  <v:imagedata r:id="rId16" o:title=""/>
                </v:shape>
              </w:pict>
            </w:r>
            <w:r>
              <w:t>7.21%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可燃气体起火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2.75pt">
                  <v:imagedata r:id="rId17" o:title=""/>
                </v:shape>
              </w:pict>
            </w:r>
            <w:r>
              <w:pict>
                <v:shape id="_x0000_i1045" type="#_x0000_t75" style="height:9pt;width:93.76pt">
                  <v:imagedata r:id="rId18" o:title=""/>
                </v:shape>
              </w:pict>
            </w:r>
            <w:r>
              <w:t>12.61%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有机溶剂起火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4.5pt">
                  <v:imagedata r:id="rId19" o:title=""/>
                </v:shape>
              </w:pict>
            </w:r>
            <w:r>
              <w:pict>
                <v:shape id="_x0000_i1047" type="#_x0000_t75" style="height:9pt;width:102.01pt">
                  <v:imagedata r:id="rId20" o:title=""/>
                </v:shape>
              </w:pict>
            </w:r>
            <w:r>
              <w:t>4.5%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 以上都是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80.26pt">
                  <v:imagedata r:id="rId21" o:title=""/>
                </v:shape>
              </w:pict>
            </w:r>
            <w:r>
              <w:pict>
                <v:shape id="_x0000_i1049" type="#_x0000_t75" style="height:9pt;width:26.25pt">
                  <v:imagedata r:id="rId22" o:title=""/>
                </v:shape>
              </w:pict>
            </w:r>
            <w:r>
              <w:t>75.68%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75.68%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5.在实训室内，使用刀具等利器，（）随意挥舞，（）随意放置。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可以，可以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严禁，严禁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23" o:title=""/>
                </v:shape>
              </w:pict>
            </w:r>
            <w:r>
              <w:t>100%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可以，严禁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100%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6. 在实训室内任何使用火源的人员，（）离开灶炉岗位，防止无人值守，烧干原料而引发火灾。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A.可以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3" type="#_x0000_t75" style="height:9pt;width:0.75pt">
                  <v:imagedata r:id="rId4" o:title=""/>
                </v:shape>
              </w:pict>
            </w:r>
            <w:r>
              <w:pict>
                <v:shape id="_x0000_i1054" type="#_x0000_t75" style="height:9pt;width:105.76pt">
                  <v:imagedata r:id="rId5" o:title=""/>
                </v:shape>
              </w:pict>
            </w:r>
            <w:r>
              <w:t>0.9%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禁止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3.51pt">
                  <v:imagedata r:id="rId24" o:title=""/>
                </v:shape>
              </w:pict>
            </w:r>
            <w:r>
              <w:pict>
                <v:shape id="_x0000_i1056" type="#_x0000_t75" style="height:9pt;width:3pt">
                  <v:imagedata r:id="rId25" o:title=""/>
                </v:shape>
              </w:pict>
            </w:r>
            <w:r>
              <w:t>97.3%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C.看情况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.5pt">
                  <v:imagedata r:id="rId26" o:title=""/>
                </v:shape>
              </w:pict>
            </w:r>
            <w:r>
              <w:pict>
                <v:shape id="_x0000_i1058" type="#_x0000_t75" style="height:9pt;width:105.01pt">
                  <v:imagedata r:id="rId27" o:title=""/>
                </v:shape>
              </w:pict>
            </w:r>
            <w:r>
              <w:t>1.8%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97.3%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7. 在实训室内，预防烫伤的方法有（）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长袖衣服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安全鞋或水鞋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0.75pt">
                  <v:imagedata r:id="rId4" o:title=""/>
                </v:shape>
              </w:pict>
            </w:r>
            <w:r>
              <w:pict>
                <v:shape id="_x0000_i1061" type="#_x0000_t75" style="height:9pt;width:105.76pt">
                  <v:imagedata r:id="rId5" o:title=""/>
                </v:shape>
              </w:pict>
            </w:r>
            <w:r>
              <w:t>0.9%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隔热手套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6pt">
                  <v:imagedata r:id="rId13" o:title=""/>
                </v:shape>
              </w:pict>
            </w:r>
            <w:r>
              <w:pict>
                <v:shape id="_x0000_i1063" type="#_x0000_t75" style="height:9pt;width:100.51pt">
                  <v:imagedata r:id="rId14" o:title=""/>
                </v:shape>
              </w:pict>
            </w:r>
            <w:r>
              <w:t>6.31%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 以上都是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4" type="#_x0000_t75" style="height:9pt;width:98.26pt">
                  <v:imagedata r:id="rId28" o:title=""/>
                </v:shape>
              </w:pict>
            </w:r>
            <w:r>
              <w:pict>
                <v:shape id="_x0000_i1065" type="#_x0000_t75" style="height:9pt;width:8.25pt">
                  <v:imagedata r:id="rId29" o:title=""/>
                </v:shape>
              </w:pict>
            </w:r>
            <w:r>
              <w:t>92.79%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92.79%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8. 在实训室内，正常使用刀具要检查（）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刀具是否磨好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6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刀口是否保持向外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7" type="#_x0000_t75" style="height:9pt;width:3.75pt">
                  <v:imagedata r:id="rId30" o:title=""/>
                </v:shape>
              </w:pict>
            </w:r>
            <w:r>
              <w:pict>
                <v:shape id="_x0000_i1068" type="#_x0000_t75" style="height:9pt;width:102.76pt">
                  <v:imagedata r:id="rId31" o:title=""/>
                </v:shape>
              </w:pict>
            </w:r>
            <w:r>
              <w:t>3.6%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用刀时是否集中精神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9" type="#_x0000_t75" style="height:9pt;width:0.75pt">
                  <v:imagedata r:id="rId4" o:title=""/>
                </v:shape>
              </w:pict>
            </w:r>
            <w:r>
              <w:pict>
                <v:shape id="_x0000_i1070" type="#_x0000_t75" style="height:9pt;width:105.76pt">
                  <v:imagedata r:id="rId5" o:title=""/>
                </v:shape>
              </w:pict>
            </w:r>
            <w:r>
              <w:t>0.9%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 以上都是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71" type="#_x0000_t75" style="height:9pt;width:101.26pt">
                  <v:imagedata r:id="rId32" o:title=""/>
                </v:shape>
              </w:pict>
            </w:r>
            <w:r>
              <w:pict>
                <v:shape id="_x0000_i1072" type="#_x0000_t75" style="height:9pt;width:5.25pt">
                  <v:imagedata r:id="rId33" o:title=""/>
                </v:shape>
              </w:pict>
            </w:r>
            <w:r>
              <w:t>95.5%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95.5%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9.在实训室内，预防电击伤，需要做到（）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使用电器前，需要保持手的干燥，不要用湿手去操作电器设备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73" type="#_x0000_t75" style="height:9pt;width:2.25pt">
                  <v:imagedata r:id="rId34" o:title=""/>
                </v:shape>
              </w:pict>
            </w:r>
            <w:r>
              <w:pict>
                <v:shape id="_x0000_i1074" type="#_x0000_t75" style="height:9pt;width:104.26pt">
                  <v:imagedata r:id="rId35" o:title=""/>
                </v:shape>
              </w:pict>
            </w:r>
            <w:r>
              <w:t>2.7%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各种电器设备只需进行简单的开关操作，不要触摸电机及无关的部分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75" type="#_x0000_t75" style="height:9pt;width:106.51pt">
                  <v:imagedata r:id="rId6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定期检查电源的插座、开关、电线，一旦有破损，应立即报修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76" type="#_x0000_t75" style="height:9pt;width:0.75pt">
                  <v:imagedata r:id="rId4" o:title=""/>
                </v:shape>
              </w:pict>
            </w:r>
            <w:r>
              <w:pict>
                <v:shape id="_x0000_i1077" type="#_x0000_t75" style="height:9pt;width:105.76pt">
                  <v:imagedata r:id="rId5" o:title=""/>
                </v:shape>
              </w:pict>
            </w:r>
            <w:r>
              <w:t>0.9%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 以上都是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107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78" type="#_x0000_t75" style="height:9pt;width:102.01pt">
                  <v:imagedata r:id="rId36" o:title=""/>
                </v:shape>
              </w:pict>
            </w:r>
            <w:r>
              <w:pict>
                <v:shape id="_x0000_i1079" type="#_x0000_t75" style="height:9pt;width:4.5pt">
                  <v:imagedata r:id="rId37" o:title=""/>
                </v:shape>
              </w:pict>
            </w:r>
            <w:r>
              <w:t>96.4%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10.火灾中对人员威胁最大的是（ 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400"/>
        <w:gridCol w:w="1000"/>
        <w:gridCol w:w="2906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 火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80" type="#_x0000_t75" style="height:9pt;width:7.5pt">
                  <v:imagedata r:id="rId15" o:title=""/>
                </v:shape>
              </w:pict>
            </w:r>
            <w:r>
              <w:pict>
                <v:shape id="_x0000_i1081" type="#_x0000_t75" style="height:9pt;width:99.01pt">
                  <v:imagedata r:id="rId16" o:title=""/>
                </v:shape>
              </w:pict>
            </w:r>
            <w:r>
              <w:t>7.21%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 烟气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76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82" type="#_x0000_t75" style="height:9pt;width:72.76pt">
                  <v:imagedata r:id="rId38" o:title=""/>
                </v:shape>
              </w:pict>
            </w:r>
            <w:r>
              <w:pict>
                <v:shape id="_x0000_i1083" type="#_x0000_t75" style="height:9pt;width:33.75pt">
                  <v:imagedata r:id="rId39" o:title=""/>
                </v:shape>
              </w:pict>
            </w:r>
            <w:r>
              <w:t>68.47%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 可燃物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84" type="#_x0000_t75" style="height:9pt;width:25.5pt">
                  <v:imagedata r:id="rId40" o:title=""/>
                </v:shape>
              </w:pict>
            </w:r>
            <w:r>
              <w:pict>
                <v:shape id="_x0000_i1085" type="#_x0000_t75" style="height:9pt;width:81.01pt">
                  <v:imagedata r:id="rId41" o:title=""/>
                </v:shape>
              </w:pict>
            </w:r>
            <w:r>
              <w:t>24.32%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68.47%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